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Onderwerp: Doneer jij ook?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Beste 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 bent zwanger, gefeliciteerd!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Wist je dat je, door jouw urine te doneren, vrouwen met vruchtbaarheidsproblemen kunt helpen die dromen van moederschap? Jouw urine bevat namelijk het hCG-hormoon. Dit hormoon wordt gebruikt voor de productie van vruchtbaarheidsmedicijnen. Moeders voor Moeders is onderdeel van farmaceutisch bedrijf Aspen API en zamelt al sinds 1931 urine in van pril zwangere vrouwen  waaruit het hCG-hormoon gewonnen wordt. Dit doen zij in hun fabriek in Boxtel via een uitgebreid proces, waarna andere farmaceutische bedrijven er medicijnen van maken die gebruikt worden bij vruchtbaarheidsbehandelingen. Álle urine die Moeders voor Moeders inzamelt, wordt uitsluitend gebruikt voor het maken van vruchtbaarheidsmedicijnen voor mensen. Meer informatie over Moeders voor Moeders en wat er met de ingezamelde urine gebeurt, lees je op </w:t>
      </w:r>
      <w:hyperlink r:id="rId7">
        <w:r w:rsidDel="00000000" w:rsidR="00000000" w:rsidRPr="00000000">
          <w:rPr>
            <w:color w:val="0000ff"/>
            <w:u w:val="single"/>
            <w:rtl w:val="0"/>
          </w:rPr>
          <w:t xml:space="preserve">www.moedersvoormoeders.nl</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Hoe kun je deelnemen aan Moeders voor Moeders?</w:t>
      </w:r>
    </w:p>
    <w:p w:rsidR="00000000" w:rsidDel="00000000" w:rsidP="00000000" w:rsidRDefault="00000000" w:rsidRPr="00000000" w14:paraId="0000000A">
      <w:pPr>
        <w:spacing w:after="240" w:before="240" w:lineRule="auto"/>
        <w:rPr/>
      </w:pPr>
      <w:r w:rsidDel="00000000" w:rsidR="00000000" w:rsidRPr="00000000">
        <w:rPr>
          <w:rtl w:val="0"/>
        </w:rPr>
        <w:t xml:space="preserve">Je kunt deelnemen van week 6 t/m 16 van de zwangerschap. Aanmelden kan vanaf het begin van de zwangerschap t/m week 11. Dit kan eenvoudig via</w:t>
      </w:r>
      <w:hyperlink r:id="rId8">
        <w:r w:rsidDel="00000000" w:rsidR="00000000" w:rsidRPr="00000000">
          <w:rPr>
            <w:rtl w:val="0"/>
          </w:rPr>
          <w:t xml:space="preserve"> </w:t>
        </w:r>
      </w:hyperlink>
      <w:hyperlink r:id="rId9">
        <w:r w:rsidDel="00000000" w:rsidR="00000000" w:rsidRPr="00000000">
          <w:rPr>
            <w:color w:val="1155cc"/>
            <w:u w:val="single"/>
            <w:rtl w:val="0"/>
          </w:rPr>
          <w:t xml:space="preserve">moedersvoormoeders.nl</w:t>
        </w:r>
      </w:hyperlink>
      <w:r w:rsidDel="00000000" w:rsidR="00000000" w:rsidRPr="00000000">
        <w:rPr>
          <w:rtl w:val="0"/>
        </w:rPr>
        <w:t xml:space="preserve"> waarna een informatrice telefonisch contact opneemt. Tijdens het telefonische intakegesprek legt de informatrice uit hoe alles werkt en bespreekt ze de deelnamevoorwaarden. Vervolgens ontvang je een opvangkan en flessen om de urine in op te vangen en te bewaren. De volle flessen worden wekelijks door hun chauffeurs, met discretie, opgehaald en omgewisseld voor lege flessen. </w:t>
      </w:r>
    </w:p>
    <w:p w:rsidR="00000000" w:rsidDel="00000000" w:rsidP="00000000" w:rsidRDefault="00000000" w:rsidRPr="00000000" w14:paraId="0000000B">
      <w:pPr>
        <w:spacing w:after="240" w:before="240" w:lineRule="auto"/>
        <w:rPr/>
      </w:pPr>
      <w:r w:rsidDel="00000000" w:rsidR="00000000" w:rsidRPr="00000000">
        <w:rPr>
          <w:rtl w:val="0"/>
        </w:rPr>
        <w:t xml:space="preserve">Wil jij ook helpen? Meld je dan aan bij Moeders voor Moeders via </w:t>
      </w:r>
      <w:r w:rsidDel="00000000" w:rsidR="00000000" w:rsidRPr="00000000">
        <w:rPr>
          <w:color w:val="1155cc"/>
          <w:u w:val="single"/>
          <w:rtl w:val="0"/>
        </w:rPr>
        <w:t xml:space="preserve"> </w:t>
      </w:r>
      <w:hyperlink r:id="rId10">
        <w:r w:rsidDel="00000000" w:rsidR="00000000" w:rsidRPr="00000000">
          <w:rPr>
            <w:color w:val="0000ff"/>
            <w:u w:val="single"/>
            <w:rtl w:val="0"/>
          </w:rPr>
          <w:t xml:space="preserve">www.moedersvoormoeders.nl</w:t>
        </w:r>
      </w:hyperlink>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Namens Moeders voor Moeders alvast bedankt voor jouw aanmelding!</w:t>
      </w:r>
    </w:p>
    <w:p w:rsidR="00000000" w:rsidDel="00000000" w:rsidP="00000000" w:rsidRDefault="00000000" w:rsidRPr="00000000" w14:paraId="0000000D">
      <w:pPr>
        <w:spacing w:after="240" w:before="240" w:lineRule="auto"/>
        <w:rPr/>
      </w:pPr>
      <w:r w:rsidDel="00000000" w:rsidR="00000000" w:rsidRPr="00000000">
        <w:rPr>
          <w:rtl w:val="0"/>
        </w:rPr>
        <w:t xml:space="preserve">Ondertekening:</w:t>
      </w:r>
    </w:p>
    <w:p w:rsidR="00000000" w:rsidDel="00000000" w:rsidP="00000000" w:rsidRDefault="00000000" w:rsidRPr="00000000" w14:paraId="0000000E">
      <w:pPr>
        <w:spacing w:after="240" w:before="240" w:lineRule="auto"/>
        <w:rPr/>
      </w:pPr>
      <w:r w:rsidDel="00000000" w:rsidR="00000000" w:rsidRPr="00000000">
        <w:rPr>
          <w:rtl w:val="0"/>
        </w:rPr>
        <w:t xml:space="preserve">Verloskundigenpraktijk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605E1"/>
    <w:pPr>
      <w:spacing w:line="240" w:lineRule="auto"/>
    </w:pPr>
  </w:style>
  <w:style w:type="character" w:styleId="Hyperlink">
    <w:name w:val="Hyperlink"/>
    <w:basedOn w:val="DefaultParagraphFont"/>
    <w:uiPriority w:val="99"/>
    <w:unhideWhenUsed w:val="1"/>
    <w:rsid w:val="00EE2CCB"/>
    <w:rPr>
      <w:color w:val="0000ff" w:themeColor="hyperlink"/>
      <w:u w:val="single"/>
    </w:rPr>
  </w:style>
  <w:style w:type="character" w:styleId="UnresolvedMention">
    <w:name w:val="Unresolved Mention"/>
    <w:basedOn w:val="DefaultParagraphFont"/>
    <w:uiPriority w:val="99"/>
    <w:semiHidden w:val="1"/>
    <w:unhideWhenUsed w:val="1"/>
    <w:rsid w:val="00EE2CCB"/>
    <w:rPr>
      <w:color w:val="605e5c"/>
      <w:shd w:color="auto" w:fill="e1dfdd" w:val="clear"/>
    </w:rPr>
  </w:style>
  <w:style w:type="character" w:styleId="CommentReference">
    <w:name w:val="annotation reference"/>
    <w:basedOn w:val="DefaultParagraphFont"/>
    <w:uiPriority w:val="99"/>
    <w:semiHidden w:val="1"/>
    <w:unhideWhenUsed w:val="1"/>
    <w:rsid w:val="00EE2CCB"/>
    <w:rPr>
      <w:sz w:val="16"/>
      <w:szCs w:val="16"/>
    </w:rPr>
  </w:style>
  <w:style w:type="paragraph" w:styleId="CommentText">
    <w:name w:val="annotation text"/>
    <w:basedOn w:val="Normal"/>
    <w:link w:val="CommentTextChar"/>
    <w:uiPriority w:val="99"/>
    <w:unhideWhenUsed w:val="1"/>
    <w:rsid w:val="00EE2CCB"/>
    <w:pPr>
      <w:spacing w:line="240" w:lineRule="auto"/>
    </w:pPr>
    <w:rPr>
      <w:sz w:val="20"/>
      <w:szCs w:val="20"/>
    </w:rPr>
  </w:style>
  <w:style w:type="character" w:styleId="CommentTextChar" w:customStyle="1">
    <w:name w:val="Comment Text Char"/>
    <w:basedOn w:val="DefaultParagraphFont"/>
    <w:link w:val="CommentText"/>
    <w:uiPriority w:val="99"/>
    <w:rsid w:val="00EE2CCB"/>
    <w:rPr>
      <w:sz w:val="20"/>
      <w:szCs w:val="20"/>
    </w:rPr>
  </w:style>
  <w:style w:type="paragraph" w:styleId="CommentSubject">
    <w:name w:val="annotation subject"/>
    <w:basedOn w:val="CommentText"/>
    <w:next w:val="CommentText"/>
    <w:link w:val="CommentSubjectChar"/>
    <w:uiPriority w:val="99"/>
    <w:semiHidden w:val="1"/>
    <w:unhideWhenUsed w:val="1"/>
    <w:rsid w:val="00EE2CCB"/>
    <w:rPr>
      <w:b w:val="1"/>
      <w:bCs w:val="1"/>
    </w:rPr>
  </w:style>
  <w:style w:type="character" w:styleId="CommentSubjectChar" w:customStyle="1">
    <w:name w:val="Comment Subject Char"/>
    <w:basedOn w:val="CommentTextChar"/>
    <w:link w:val="CommentSubject"/>
    <w:uiPriority w:val="99"/>
    <w:semiHidden w:val="1"/>
    <w:rsid w:val="00EE2CC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oedersvoormoeders.nl" TargetMode="External"/><Relationship Id="rId9" Type="http://schemas.openxmlformats.org/officeDocument/2006/relationships/hyperlink" Target="http://www.moedersvoormoeders.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edersvoormoeders.nl" TargetMode="External"/><Relationship Id="rId8" Type="http://schemas.openxmlformats.org/officeDocument/2006/relationships/hyperlink" Target="http://www.moedersvoormoed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JC0ILOhX9EiFrNbaEP6GMH4TRA==">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2024-08-12T12:35:00Z</dcterms:created>
  <dc:creator>Corina Suppers</dc:creator>
</cp:coreProperties>
</file>